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C21" w:rsidRDefault="00A34C21" w:rsidP="00A34C21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Příloha č. 2</w:t>
      </w:r>
      <w:r>
        <w:rPr>
          <w:rFonts w:ascii="Calibri" w:eastAsia="Calibri" w:hAnsi="Calibri" w:cs="Calibri"/>
          <w:sz w:val="22"/>
          <w:szCs w:val="22"/>
        </w:rPr>
        <w:t xml:space="preserve"> ke smlouvě o poskytování sociální služby Sociální rehabilitace Ledovec</w:t>
      </w:r>
    </w:p>
    <w:p w:rsidR="00A34C21" w:rsidRDefault="00A34C21" w:rsidP="00A34C21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evidenční č. smlouvy ………………...……………</w:t>
      </w:r>
    </w:p>
    <w:p w:rsidR="00A34C21" w:rsidRDefault="00A34C21" w:rsidP="00A34C21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A34C21" w:rsidRDefault="00A34C21" w:rsidP="00A34C21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Pravidla pro podávání a vyřizování stížností na poskytování sociální služby</w:t>
      </w:r>
    </w:p>
    <w:p w:rsidR="00A34C21" w:rsidRDefault="00A34C21" w:rsidP="00A34C21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A34C21" w:rsidRDefault="00A34C21" w:rsidP="00A34C21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Obecná ustanovení </w:t>
      </w:r>
    </w:p>
    <w:p w:rsidR="00A34C21" w:rsidRDefault="00A34C21" w:rsidP="00A34C21">
      <w:pPr>
        <w:numPr>
          <w:ilvl w:val="0"/>
          <w:numId w:val="1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Žádnou stížnost nepoužijeme proti člověku, který si stěžuje.</w:t>
      </w:r>
    </w:p>
    <w:p w:rsidR="00A34C21" w:rsidRDefault="00A34C21" w:rsidP="00A34C21">
      <w:pPr>
        <w:numPr>
          <w:ilvl w:val="0"/>
          <w:numId w:val="1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Budeme se zabývat každou stížností (písemnou, ústní, i anonymní), avšak musí se týkat skutečnosti, která nastala nejpozději v rámci jednoho roku od data podání stížnosti (tj. není starší než jeden rok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A34C21" w:rsidRDefault="00A34C21" w:rsidP="00A34C21">
      <w:pPr>
        <w:numPr>
          <w:ilvl w:val="0"/>
          <w:numId w:val="1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Každá stížnost je pro nás důležitá, protože pro nás znamená zpětnou vazbu, důvod k zamyšlení a možnost některé věci měnit a dále se rozvíjet.</w:t>
      </w:r>
    </w:p>
    <w:p w:rsidR="00A34C21" w:rsidRDefault="00A34C21" w:rsidP="00A34C21">
      <w:pPr>
        <w:numPr>
          <w:ilvl w:val="0"/>
          <w:numId w:val="1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Každou stížnost může stěžovatel kdykoliv odvolat.</w:t>
      </w:r>
    </w:p>
    <w:p w:rsidR="00A34C21" w:rsidRDefault="00A34C21" w:rsidP="00A34C2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34C21" w:rsidRDefault="00A34C21" w:rsidP="00A34C2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Kdo si může na poskytování služby stěžovat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A34C21" w:rsidRDefault="00A34C21" w:rsidP="00A34C21">
      <w:pPr>
        <w:numPr>
          <w:ilvl w:val="0"/>
          <w:numId w:val="8"/>
        </w:numPr>
        <w:spacing w:line="276" w:lineRule="auto"/>
        <w:ind w:left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Uživatel (osoba), kterému je nebo byla poskytována sociální služba.</w:t>
      </w:r>
    </w:p>
    <w:p w:rsidR="00A34C21" w:rsidRDefault="00A34C21" w:rsidP="00A34C21">
      <w:pPr>
        <w:numPr>
          <w:ilvl w:val="0"/>
          <w:numId w:val="8"/>
        </w:numPr>
        <w:spacing w:line="276" w:lineRule="auto"/>
        <w:ind w:left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Zákonný zástupce, opatrovník nebo podpůrce uživatele (osoby), kterému je nebo byla poskytována sociální služba.</w:t>
      </w:r>
    </w:p>
    <w:p w:rsidR="00A34C21" w:rsidRDefault="00A34C21" w:rsidP="00A34C21">
      <w:pPr>
        <w:numPr>
          <w:ilvl w:val="0"/>
          <w:numId w:val="8"/>
        </w:numPr>
        <w:spacing w:line="276" w:lineRule="auto"/>
        <w:ind w:left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blízká, nemůže-li podat stížnost uživatel (osoba), které je nebo byla sociální služba poskytována, s ohledem na svůj zdravotní stav nebo proto, že zemřela.</w:t>
      </w:r>
    </w:p>
    <w:p w:rsidR="00A34C21" w:rsidRDefault="00A34C21" w:rsidP="00A34C21">
      <w:pPr>
        <w:numPr>
          <w:ilvl w:val="0"/>
          <w:numId w:val="8"/>
        </w:numPr>
        <w:spacing w:line="276" w:lineRule="auto"/>
        <w:ind w:left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zmocněná osobou, které je nebo byla poskytována sociální služba.</w:t>
      </w:r>
    </w:p>
    <w:p w:rsidR="00A34C21" w:rsidRDefault="00A34C21" w:rsidP="00A34C21">
      <w:pPr>
        <w:numPr>
          <w:ilvl w:val="0"/>
          <w:numId w:val="8"/>
        </w:numPr>
        <w:spacing w:line="276" w:lineRule="auto"/>
        <w:ind w:left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Člen domácnosti osoby, které je nebo byla poskytována sociální služba, oprávněný k zastupování této osoby podle občanského zákoníku.</w:t>
      </w:r>
    </w:p>
    <w:p w:rsidR="00A34C21" w:rsidRDefault="00A34C21" w:rsidP="00A34C21">
      <w:pPr>
        <w:numPr>
          <w:ilvl w:val="0"/>
          <w:numId w:val="8"/>
        </w:numPr>
        <w:spacing w:line="276" w:lineRule="auto"/>
        <w:ind w:left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Zaměstnanec poskytovatele sociálních služeb.</w:t>
      </w:r>
    </w:p>
    <w:p w:rsidR="00A34C21" w:rsidRDefault="00A34C21" w:rsidP="00A34C21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 “stěžovatel”)</w:t>
      </w:r>
    </w:p>
    <w:p w:rsidR="00A34C21" w:rsidRDefault="00A34C21" w:rsidP="00A34C21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A34C21" w:rsidRDefault="00A34C21" w:rsidP="00A34C21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Způsoby podání stížnosti</w:t>
      </w:r>
    </w:p>
    <w:p w:rsidR="00A34C21" w:rsidRDefault="00A34C21" w:rsidP="00A34C21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Písemně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(je možné ji podat i anonymně)</w:t>
      </w:r>
    </w:p>
    <w:p w:rsidR="00A34C21" w:rsidRDefault="00A34C21" w:rsidP="00A34C21">
      <w:pPr>
        <w:numPr>
          <w:ilvl w:val="3"/>
          <w:numId w:val="9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zaslat poštou:</w:t>
      </w:r>
    </w:p>
    <w:p w:rsidR="00A34C21" w:rsidRDefault="00A34C21" w:rsidP="00A34C2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adresu Sociální rehabilitace Ledovec, Františkánská 5, Plzeň 301 00; na obálku doporučujeme uvést „k rukám vedoucí týmu“, nebo</w:t>
      </w:r>
    </w:p>
    <w:p w:rsidR="00A34C21" w:rsidRDefault="00A34C21" w:rsidP="00A34C2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Ledovec – kancelář ředitele, </w:t>
      </w:r>
      <w:r>
        <w:rPr>
          <w:rFonts w:ascii="Calibri" w:eastAsia="Calibri" w:hAnsi="Calibri" w:cs="Calibri"/>
          <w:sz w:val="22"/>
          <w:szCs w:val="22"/>
        </w:rPr>
        <w:t>Karolíny Světlé 13</w:t>
      </w:r>
      <w:r>
        <w:rPr>
          <w:rFonts w:ascii="Calibri" w:eastAsia="Calibri" w:hAnsi="Calibri" w:cs="Calibri"/>
          <w:color w:val="000000"/>
          <w:sz w:val="22"/>
          <w:szCs w:val="22"/>
        </w:rPr>
        <w:t>, Plzeň, 323 00; na obálku doporučujeme uvést „k rukám odborné vedoucí“ nebo „k rukám ředitele“</w:t>
      </w:r>
    </w:p>
    <w:p w:rsidR="00A34C21" w:rsidRDefault="00A34C21" w:rsidP="00A34C21">
      <w:pPr>
        <w:numPr>
          <w:ilvl w:val="3"/>
          <w:numId w:val="9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vhodit přímo do poštovní schránky označené nápisem Ledovec, která je umístěna na výše uvedených adresách </w:t>
      </w:r>
    </w:p>
    <w:p w:rsidR="00A34C21" w:rsidRDefault="00A34C21" w:rsidP="00A34C21">
      <w:pPr>
        <w:numPr>
          <w:ilvl w:val="3"/>
          <w:numId w:val="9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poslat elektronickou poštou:</w:t>
      </w:r>
    </w:p>
    <w:p w:rsidR="00A34C21" w:rsidRDefault="00A34C21" w:rsidP="00A34C21">
      <w:pPr>
        <w:spacing w:line="276" w:lineRule="auto"/>
        <w:ind w:left="9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 e-mail </w:t>
      </w:r>
      <w:r>
        <w:rPr>
          <w:rFonts w:ascii="Calibri" w:eastAsia="Calibri" w:hAnsi="Calibri" w:cs="Calibri"/>
          <w:sz w:val="22"/>
          <w:szCs w:val="22"/>
        </w:rPr>
        <w:t xml:space="preserve">vedoucí týmu: </w:t>
      </w:r>
      <w:hyperlink r:id="rId8" w:history="1">
        <w:r w:rsidRPr="00292F10">
          <w:rPr>
            <w:rStyle w:val="Hypertextovodkaz"/>
            <w:rFonts w:ascii="Calibri" w:eastAsia="Calibri" w:hAnsi="Calibri" w:cs="Calibri"/>
            <w:sz w:val="22"/>
            <w:szCs w:val="22"/>
          </w:rPr>
          <w:t>jana.holeckova@ledovec.cz</w:t>
        </w:r>
      </w:hyperlink>
      <w:r>
        <w:rPr>
          <w:rFonts w:ascii="Calibri" w:eastAsia="Calibri" w:hAnsi="Calibri" w:cs="Calibri"/>
          <w:sz w:val="22"/>
          <w:szCs w:val="22"/>
        </w:rPr>
        <w:t xml:space="preserve"> (do předmětu doporučujeme </w:t>
      </w:r>
      <w:proofErr w:type="gramStart"/>
      <w:r>
        <w:rPr>
          <w:rFonts w:ascii="Calibri" w:eastAsia="Calibri" w:hAnsi="Calibri" w:cs="Calibri"/>
          <w:sz w:val="22"/>
          <w:szCs w:val="22"/>
        </w:rPr>
        <w:t>uvést  –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k rukám vedoucí týmu)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nebo na e-mail týmu služby: sr@ledovec.cz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 xml:space="preserve">nebo na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e-mail metodické a odborné vedoucí: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drahomira.franzova@ledovec.cz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color w:val="0070C0"/>
          <w:sz w:val="24"/>
          <w:szCs w:val="24"/>
          <w:u w:val="single"/>
        </w:rPr>
        <w:t xml:space="preserve"> </w:t>
      </w:r>
    </w:p>
    <w:p w:rsidR="00A34C21" w:rsidRDefault="00A34C21" w:rsidP="00A34C21">
      <w:pPr>
        <w:numPr>
          <w:ilvl w:val="3"/>
          <w:numId w:val="9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předat kterémukoliv pracovníkovi služby</w:t>
      </w:r>
    </w:p>
    <w:p w:rsidR="00A34C21" w:rsidRDefault="00A34C21" w:rsidP="00A34C2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Telefonicky: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A34C21" w:rsidRDefault="00A34C21" w:rsidP="00A34C21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22"/>
          <w:szCs w:val="22"/>
        </w:rPr>
        <w:lastRenderedPageBreak/>
        <w:t>v době PO – PÁ, od 8:30 do 17 hodin, na čísle týmu služby: 737 003 997, nebo na čísle vedoucí týmu: 733139303 nebo na čísle odborné vedoucí Ledovce: 735 170 324</w:t>
      </w:r>
    </w:p>
    <w:p w:rsidR="00A34C21" w:rsidRDefault="00A34C21" w:rsidP="00A34C21">
      <w:pPr>
        <w:tabs>
          <w:tab w:val="left" w:pos="670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Osobně:</w:t>
      </w:r>
      <w:r>
        <w:rPr>
          <w:rFonts w:ascii="Calibri" w:eastAsia="Calibri" w:hAnsi="Calibri" w:cs="Calibri"/>
          <w:sz w:val="22"/>
          <w:szCs w:val="22"/>
        </w:rPr>
        <w:t xml:space="preserve"> kterémukoliv pracovníkovi služby 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A34C21" w:rsidRDefault="00A34C21" w:rsidP="00A34C2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34C21" w:rsidRDefault="00A34C21" w:rsidP="00A34C21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Způsoby řešení stížnosti a doba vyřízení stížnosti</w:t>
      </w:r>
    </w:p>
    <w:p w:rsidR="00A34C21" w:rsidRDefault="00A34C21" w:rsidP="00A34C21">
      <w:pPr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Stížnosti přejímá jakýkoliv pracovník. </w:t>
      </w:r>
    </w:p>
    <w:p w:rsidR="00A34C21" w:rsidRDefault="00A34C21" w:rsidP="00A34C21">
      <w:pPr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sz w:val="22"/>
          <w:szCs w:val="22"/>
        </w:rPr>
        <w:t xml:space="preserve">Stížnosti vyřizuje a eviduje vedoucí týmu: </w:t>
      </w:r>
      <w:r>
        <w:rPr>
          <w:rFonts w:ascii="Calibri" w:eastAsia="Calibri" w:hAnsi="Calibri" w:cs="Calibri"/>
          <w:color w:val="000000"/>
          <w:sz w:val="22"/>
          <w:szCs w:val="22"/>
        </w:rPr>
        <w:t>Jana Holečková</w:t>
      </w:r>
      <w:r>
        <w:rPr>
          <w:rFonts w:ascii="Calibri" w:eastAsia="Calibri" w:hAnsi="Calibri" w:cs="Calibri"/>
          <w:sz w:val="22"/>
          <w:szCs w:val="22"/>
        </w:rPr>
        <w:t xml:space="preserve">. V případě, že se jedná o stížnost proti vedoucímu týmu, vyřizuje a eviduje stížnost odborná vedoucí </w:t>
      </w:r>
      <w:bookmarkStart w:id="3" w:name="_GoBack"/>
      <w:bookmarkEnd w:id="3"/>
      <w:r>
        <w:rPr>
          <w:rFonts w:ascii="Calibri" w:eastAsia="Calibri" w:hAnsi="Calibri" w:cs="Calibri"/>
          <w:i/>
          <w:sz w:val="22"/>
          <w:szCs w:val="22"/>
        </w:rPr>
        <w:t>Drahomíra Franzová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A34C21" w:rsidRDefault="00A34C21" w:rsidP="00A34C21">
      <w:pPr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Všechny stížnosti budou vyřízeny v nejkratší možné době, </w:t>
      </w:r>
      <w:r>
        <w:rPr>
          <w:rFonts w:ascii="Calibri" w:eastAsia="Calibri" w:hAnsi="Calibri" w:cs="Calibri"/>
          <w:b/>
          <w:sz w:val="22"/>
          <w:szCs w:val="22"/>
        </w:rPr>
        <w:t xml:space="preserve">maximálně do 30 dnů ode dne, kdy byla stížnost doručena. </w:t>
      </w:r>
    </w:p>
    <w:p w:rsidR="00A34C21" w:rsidRDefault="00A34C21" w:rsidP="00A34C21">
      <w:pPr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Lhůtu 30 dní můžeme v odůvodněných případech prodloužit o dalších 30 dnů, o prodloužení lhůty a o důvodech prodloužení Vás budeme informovat.</w:t>
      </w:r>
    </w:p>
    <w:p w:rsidR="00A34C21" w:rsidRDefault="00A34C21" w:rsidP="00A34C21">
      <w:pPr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  <w:sz w:val="22"/>
          <w:szCs w:val="22"/>
        </w:rPr>
        <w:t xml:space="preserve">Písemně Vás budeme informovat o způsobu vyřízení stížnosti. </w:t>
      </w:r>
    </w:p>
    <w:p w:rsidR="00A34C21" w:rsidRDefault="00A34C21" w:rsidP="00A34C21">
      <w:pPr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případě, že jde o stížnost anonymní a bude to možné, bude s anonymním stěžovatelem dojednán způsob, jakým chce být o vyřízení stížnosti informován. V úvahu připadá zveřejnění vyřízení stížnosti (po uplynutí lhůty určené k jejímu vyřízení) na webových stránkách Ledovce v sekci daného týmu služby po dobu 14 dní, na nástěnce služby po dobu jednoho měsíce, ev. bude vyřízení stížnosti k dispozici po dobu jednoho měsíce u vedoucího týmu pod evidenčním číslem stížnosti, které stěžovatel zná, příp. jiný s uživatelem dohodnutý způsob. </w:t>
      </w:r>
    </w:p>
    <w:p w:rsidR="00A34C21" w:rsidRDefault="00A34C21" w:rsidP="00A34C21">
      <w:pPr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Pokud není možné s uživatelem dojednat způsob jeho informování o vyřízení stížnosti, bude výsledek vyřízení stížnosti po uplynutí lhůty určené k jejímu vyřízení zveřejněn na webových stránkách Ledovce v sekci daného týmu služby po dobu 14 dní a vyvěšen na nástěnce služby pod dobu jednoho měsíce. Vyjma stížností, ve kterých si anonymní stěžovatel vysloveně nepřeje tímto způsobem řešení zveřejnit nebo to není s ohledem na obsah stížnosti vhodné (např. by se jednalo o ohrožení anonymity stěžovatele nebo do práv jakékoliv zúčastněné osoby).</w:t>
      </w:r>
    </w:p>
    <w:p w:rsidR="00A34C21" w:rsidRDefault="00A34C21" w:rsidP="00A34C21">
      <w:pPr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Pokud je z obsahu stížnosti zřejmé, že se stížnost týká jiné </w:t>
      </w:r>
      <w:proofErr w:type="spellStart"/>
      <w:r>
        <w:rPr>
          <w:rFonts w:ascii="Calibri" w:eastAsia="Calibri" w:hAnsi="Calibri" w:cs="Calibri"/>
          <w:sz w:val="22"/>
          <w:szCs w:val="22"/>
        </w:rPr>
        <w:t>ledovecké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služby, takovou stížnost nezpracováváme, ale směřujeme stěžovatele, aby svou stížnost směřoval do služby, kde je nespokojen, příp. ji můžete směřovat odborné vedoucí Ledovce </w:t>
      </w:r>
      <w:r>
        <w:rPr>
          <w:rFonts w:ascii="Calibri" w:eastAsia="Calibri" w:hAnsi="Calibri" w:cs="Calibri"/>
          <w:i/>
          <w:sz w:val="22"/>
          <w:szCs w:val="22"/>
        </w:rPr>
        <w:t>Drahomíře Franzové, tel. 735 170 324 (PO-PÁ, 8:30 - 17:00), drahomira.franzova@ledovec.cz</w:t>
      </w:r>
    </w:p>
    <w:p w:rsidR="00A34C21" w:rsidRDefault="00A34C21" w:rsidP="00A34C21">
      <w:pPr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Všechny stížnosti (i anonymní) a způsob jejich vyřízení jsou evidovány. </w:t>
      </w:r>
    </w:p>
    <w:p w:rsidR="00A34C21" w:rsidRDefault="00A34C21" w:rsidP="00A34C21">
      <w:pPr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Stěžovatel může nahlížet do dokumentace, kterou poskytovatel vede o stížnosti, a pořizovat si z ní kopie nebo výpisy. A to na základě domluvy s osobou, která stížnost vyřizuje.  </w:t>
      </w:r>
    </w:p>
    <w:p w:rsidR="00A34C21" w:rsidRDefault="00A34C21" w:rsidP="00A34C21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highlight w:val="red"/>
        </w:rPr>
      </w:pPr>
    </w:p>
    <w:p w:rsidR="00A34C21" w:rsidRDefault="00A34C21" w:rsidP="00A34C2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Pokud stěžovatel nesouhlasí s vyřízením stížnosti nebo nebyla-li stížnost vyřízena ve stanovené lhůtě</w:t>
      </w:r>
      <w:r>
        <w:rPr>
          <w:rFonts w:ascii="Calibri" w:eastAsia="Calibri" w:hAnsi="Calibri" w:cs="Calibri"/>
          <w:sz w:val="22"/>
          <w:szCs w:val="22"/>
        </w:rPr>
        <w:t xml:space="preserve">, může ve lhůtě 60 dnů ode dne doručení informace o způsobu jejího vyřízení nebo od uplynutí stanovené lhůty:  </w:t>
      </w:r>
    </w:p>
    <w:p w:rsidR="00A34C21" w:rsidRDefault="00A34C21" w:rsidP="00A34C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5" w:name="_heading=h.2et92p0" w:colFirst="0" w:colLast="0"/>
      <w:bookmarkEnd w:id="5"/>
      <w:r>
        <w:rPr>
          <w:rFonts w:ascii="Calibri" w:eastAsia="Calibri" w:hAnsi="Calibri" w:cs="Calibri"/>
          <w:sz w:val="22"/>
          <w:szCs w:val="22"/>
        </w:rPr>
        <w:t>Požádat Ministerstvo práce a sociálních vě</w:t>
      </w:r>
      <w:r>
        <w:rPr>
          <w:rFonts w:ascii="Calibri" w:eastAsia="Calibri" w:hAnsi="Calibri" w:cs="Calibri"/>
          <w:sz w:val="22"/>
          <w:szCs w:val="22"/>
          <w:highlight w:val="white"/>
        </w:rPr>
        <w:t>cí ČR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 xml:space="preserve"> (Na Poříčním právu 1/376, Praha 2, 128 01, tel: 221 921 111, podatelna: </w:t>
      </w:r>
      <w:r>
        <w:rPr>
          <w:rFonts w:ascii="Calibri" w:eastAsia="Calibri" w:hAnsi="Calibri" w:cs="Calibri"/>
          <w:i/>
          <w:color w:val="0000FF"/>
          <w:sz w:val="22"/>
          <w:szCs w:val="22"/>
          <w:highlight w:val="white"/>
        </w:rPr>
        <w:t>posta@mpsv.cz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)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o prověření této stížnosti; v žádosti uvede důvod, proč žádá o prověření stížnosti. Ledovec</w:t>
      </w:r>
      <w:r>
        <w:rPr>
          <w:rFonts w:ascii="Calibri" w:eastAsia="Calibri" w:hAnsi="Calibri" w:cs="Calibri"/>
          <w:sz w:val="22"/>
          <w:szCs w:val="22"/>
        </w:rPr>
        <w:t xml:space="preserve"> jakožto poskytovatel sociální služby je povinen v takovém případě poskytnout </w:t>
      </w:r>
      <w:proofErr w:type="gramStart"/>
      <w:r>
        <w:rPr>
          <w:rFonts w:ascii="Calibri" w:eastAsia="Calibri" w:hAnsi="Calibri" w:cs="Calibri"/>
          <w:sz w:val="22"/>
          <w:szCs w:val="22"/>
        </w:rPr>
        <w:t>Ministerstvu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součinnost. Shledá-li </w:t>
      </w:r>
      <w:proofErr w:type="gramStart"/>
      <w:r>
        <w:rPr>
          <w:rFonts w:ascii="Calibri" w:eastAsia="Calibri" w:hAnsi="Calibri" w:cs="Calibri"/>
          <w:sz w:val="22"/>
          <w:szCs w:val="22"/>
        </w:rPr>
        <w:t>Ministerstvo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žádost o prověření stížnosti jako oprávněnou, uloží poskytovateli povinnost odstranit nevyhovující stav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nebo podá podnět k dalšímu postupu příslušnému orgánu veřejné správy. Poskytovatel je povinen nevyhovující stav odstranit ve stanovené lhůtě a podat o tom </w:t>
      </w:r>
      <w:proofErr w:type="gramStart"/>
      <w:r>
        <w:rPr>
          <w:rFonts w:ascii="Calibri" w:eastAsia="Calibri" w:hAnsi="Calibri" w:cs="Calibri"/>
          <w:sz w:val="22"/>
          <w:szCs w:val="22"/>
        </w:rPr>
        <w:t>Ministerstvu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zprávu.</w:t>
      </w:r>
    </w:p>
    <w:p w:rsidR="00A34C21" w:rsidRDefault="00A34C21" w:rsidP="00A34C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6" w:name="_heading=h.q8lwov2c9726" w:colFirst="0" w:colLast="0"/>
      <w:bookmarkEnd w:id="6"/>
    </w:p>
    <w:p w:rsidR="00A34C21" w:rsidRDefault="00A34C21" w:rsidP="00A34C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7" w:name="_heading=h.lqq74r4u1jh" w:colFirst="0" w:colLast="0"/>
      <w:bookmarkEnd w:id="7"/>
      <w:r>
        <w:rPr>
          <w:rFonts w:ascii="Calibri" w:eastAsia="Calibri" w:hAnsi="Calibri" w:cs="Calibri"/>
          <w:sz w:val="22"/>
          <w:szCs w:val="22"/>
        </w:rPr>
        <w:t>Dále se stěžovatel může v případě, že nesouhlasí s vyřízením stížnosti nebo nebyla-li stížnost vyřízena ve stanovené lhůtě, odvolat k:</w:t>
      </w:r>
    </w:p>
    <w:p w:rsidR="00A34C21" w:rsidRDefault="00A34C21" w:rsidP="00A34C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řediteli Ledovce: Karolíny Světlé 13, Plzeň, 32300, e-mail: reditel@ledovec.cz</w:t>
      </w:r>
    </w:p>
    <w:p w:rsidR="00A34C21" w:rsidRDefault="00A34C21" w:rsidP="00A34C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nebo</w:t>
      </w:r>
    </w:p>
    <w:p w:rsidR="00A34C21" w:rsidRDefault="00A34C21" w:rsidP="00A34C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nadřízeným orgánům Ledovce:  </w:t>
      </w:r>
    </w:p>
    <w:p w:rsidR="00A34C21" w:rsidRDefault="00A34C21" w:rsidP="00A34C2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Správní rada Ledovec, </w:t>
      </w:r>
      <w:proofErr w:type="spellStart"/>
      <w:r>
        <w:rPr>
          <w:rFonts w:ascii="Calibri" w:eastAsia="Calibri" w:hAnsi="Calibri" w:cs="Calibri"/>
          <w:sz w:val="22"/>
          <w:szCs w:val="22"/>
        </w:rPr>
        <w:t>z.s</w:t>
      </w:r>
      <w:proofErr w:type="spellEnd"/>
      <w:r>
        <w:rPr>
          <w:rFonts w:ascii="Calibri" w:eastAsia="Calibri" w:hAnsi="Calibri" w:cs="Calibri"/>
          <w:sz w:val="22"/>
          <w:szCs w:val="22"/>
        </w:rPr>
        <w:t>., Ledce 1, 330 14</w:t>
      </w:r>
    </w:p>
    <w:p w:rsidR="00A34C21" w:rsidRDefault="00A34C21" w:rsidP="00A34C2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Dozorčí rada Ledovec, </w:t>
      </w:r>
      <w:proofErr w:type="spellStart"/>
      <w:r>
        <w:rPr>
          <w:rFonts w:ascii="Calibri" w:eastAsia="Calibri" w:hAnsi="Calibri" w:cs="Calibri"/>
          <w:sz w:val="22"/>
          <w:szCs w:val="22"/>
        </w:rPr>
        <w:t>z.s</w:t>
      </w:r>
      <w:proofErr w:type="spellEnd"/>
      <w:r>
        <w:rPr>
          <w:rFonts w:ascii="Calibri" w:eastAsia="Calibri" w:hAnsi="Calibri" w:cs="Calibri"/>
          <w:sz w:val="22"/>
          <w:szCs w:val="22"/>
        </w:rPr>
        <w:t>., Ledce 1, 330 14, (dozorci.rada@ledovec.cz)</w:t>
      </w:r>
    </w:p>
    <w:p w:rsidR="00A34C21" w:rsidRDefault="00A34C21" w:rsidP="00A34C2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Valná hromada Ledovec, </w:t>
      </w:r>
      <w:proofErr w:type="spellStart"/>
      <w:r>
        <w:rPr>
          <w:rFonts w:ascii="Calibri" w:eastAsia="Calibri" w:hAnsi="Calibri" w:cs="Calibri"/>
          <w:sz w:val="22"/>
          <w:szCs w:val="22"/>
        </w:rPr>
        <w:t>z.s</w:t>
      </w:r>
      <w:proofErr w:type="spellEnd"/>
      <w:r>
        <w:rPr>
          <w:rFonts w:ascii="Calibri" w:eastAsia="Calibri" w:hAnsi="Calibri" w:cs="Calibri"/>
          <w:sz w:val="22"/>
          <w:szCs w:val="22"/>
        </w:rPr>
        <w:t>., Ledce 1, 330 14</w:t>
      </w:r>
    </w:p>
    <w:p w:rsidR="00A34C21" w:rsidRDefault="00A34C21" w:rsidP="00A34C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nebo</w:t>
      </w:r>
    </w:p>
    <w:p w:rsidR="00A34C21" w:rsidRDefault="00A34C21" w:rsidP="00A34C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nezávislým organizacím mimo Ledovec:</w:t>
      </w:r>
    </w:p>
    <w:p w:rsidR="00A34C21" w:rsidRDefault="00A34C21" w:rsidP="00A34C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Krajský úřad Plzeňského kraje, odbor sociálních věcí, Škroupova 18, 306 13 Plzeň      </w:t>
      </w:r>
    </w:p>
    <w:p w:rsidR="00A34C21" w:rsidRDefault="00A34C21" w:rsidP="00A34C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Český helsinský výbor: Štefánikova 216/21, 150 00 Praha 5, tel.: 257 221 141, e-mail </w:t>
      </w:r>
      <w:hyperlink r:id="rId10">
        <w:r>
          <w:rPr>
            <w:rFonts w:ascii="Calibri" w:eastAsia="Calibri" w:hAnsi="Calibri" w:cs="Calibri"/>
            <w:sz w:val="22"/>
            <w:szCs w:val="22"/>
            <w:u w:val="single"/>
          </w:rPr>
          <w:t>info@helcom.cz</w:t>
        </w:r>
      </w:hyperlink>
    </w:p>
    <w:p w:rsidR="00A34C21" w:rsidRDefault="00A34C21" w:rsidP="00A34C21">
      <w:bookmarkStart w:id="8" w:name="_heading=h.tyjcwt" w:colFirst="0" w:colLast="0"/>
      <w:bookmarkEnd w:id="8"/>
      <w:r>
        <w:rPr>
          <w:rFonts w:ascii="Calibri" w:eastAsia="Calibri" w:hAnsi="Calibri" w:cs="Calibri"/>
          <w:sz w:val="22"/>
          <w:szCs w:val="22"/>
        </w:rPr>
        <w:t xml:space="preserve">Veřejný ochránce práv – Ombudsman, Údolní 39, 602 00 Brno, tel. 542 542 888, </w:t>
      </w:r>
      <w:hyperlink r:id="rId11">
        <w:r>
          <w:rPr>
            <w:rFonts w:ascii="Calibri" w:eastAsia="Calibri" w:hAnsi="Calibri" w:cs="Calibri"/>
            <w:sz w:val="22"/>
            <w:szCs w:val="22"/>
            <w:u w:val="single"/>
          </w:rPr>
          <w:t>podatelna@ochrance.cz</w:t>
        </w:r>
      </w:hyperlink>
    </w:p>
    <w:p w:rsidR="00494B29" w:rsidRPr="00A34C21" w:rsidRDefault="00494B29" w:rsidP="00A34C21">
      <w:pPr>
        <w:rPr>
          <w:rFonts w:eastAsia="Calibri"/>
        </w:rPr>
      </w:pPr>
    </w:p>
    <w:sectPr w:rsidR="00494B29" w:rsidRPr="00A34C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68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D65" w:rsidRDefault="00A13D65">
      <w:r>
        <w:separator/>
      </w:r>
    </w:p>
  </w:endnote>
  <w:endnote w:type="continuationSeparator" w:id="0">
    <w:p w:rsidR="00A13D65" w:rsidRDefault="00A1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B29" w:rsidRDefault="00494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B29" w:rsidRDefault="00494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0"/>
      <w:tblW w:w="9327" w:type="dxa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567"/>
      <w:gridCol w:w="1760"/>
    </w:tblGrid>
    <w:tr w:rsidR="00494B29">
      <w:trPr>
        <w:trHeight w:val="83"/>
      </w:trPr>
      <w:tc>
        <w:tcPr>
          <w:tcW w:w="7567" w:type="dxa"/>
        </w:tcPr>
        <w:p w:rsidR="00494B29" w:rsidRDefault="00A13D6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 xml:space="preserve">Ledovec, </w:t>
          </w:r>
          <w:proofErr w:type="spellStart"/>
          <w: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>z.s</w:t>
          </w:r>
          <w:proofErr w:type="spellEnd"/>
          <w: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 xml:space="preserve">.   </w:t>
          </w:r>
        </w:p>
        <w:p w:rsidR="00494B29" w:rsidRDefault="00A13D6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Komunitní Tým Plzeň venkov                                                                              </w:t>
          </w:r>
        </w:p>
        <w:p w:rsidR="00494B29" w:rsidRDefault="00A13D6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color w:val="808080"/>
            </w:rPr>
          </w:pPr>
          <w:r>
            <w:rPr>
              <w:rFonts w:ascii="Calibri" w:eastAsia="Calibri" w:hAnsi="Calibri" w:cs="Calibri"/>
              <w:b/>
              <w:color w:val="808080"/>
            </w:rPr>
            <w:t>Sociální rehabilitace Ledovec</w:t>
          </w:r>
        </w:p>
        <w:p w:rsidR="00494B29" w:rsidRDefault="00A13D6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color w:val="808080"/>
            </w:rPr>
          </w:pPr>
          <w:r>
            <w:rPr>
              <w:rFonts w:ascii="Calibri" w:eastAsia="Calibri" w:hAnsi="Calibri" w:cs="Calibri"/>
              <w:b/>
              <w:color w:val="808080"/>
            </w:rPr>
            <w:t xml:space="preserve">Františkánská 5, 301 00 Plzeň                                                                                                 </w:t>
          </w:r>
          <w:r>
            <w:rPr>
              <w:rFonts w:ascii="Calibri" w:eastAsia="Calibri" w:hAnsi="Calibri" w:cs="Calibri"/>
              <w:b/>
              <w:color w:val="808080"/>
            </w:rPr>
            <w:br/>
            <w:t xml:space="preserve">T: 737 003 997   E: </w:t>
          </w:r>
          <w:hyperlink r:id="rId1">
            <w:r>
              <w:rPr>
                <w:rFonts w:ascii="Calibri" w:eastAsia="Calibri" w:hAnsi="Calibri" w:cs="Calibri"/>
                <w:b/>
                <w:color w:val="808080"/>
              </w:rPr>
              <w:t>sr@ledovec.cz</w:t>
            </w:r>
          </w:hyperlink>
          <w:r>
            <w:rPr>
              <w:rFonts w:ascii="Calibri" w:eastAsia="Calibri" w:hAnsi="Calibri" w:cs="Calibri"/>
              <w:b/>
              <w:color w:val="808080"/>
            </w:rPr>
            <w:t xml:space="preserve">  W: </w:t>
          </w:r>
          <w:hyperlink r:id="rId2">
            <w:r>
              <w:rPr>
                <w:rFonts w:ascii="Calibri" w:eastAsia="Calibri" w:hAnsi="Calibri" w:cs="Calibri"/>
                <w:b/>
                <w:color w:val="808080"/>
              </w:rPr>
              <w:t>www.ledove</w:t>
            </w:r>
            <w:r>
              <w:rPr>
                <w:rFonts w:ascii="Calibri" w:eastAsia="Calibri" w:hAnsi="Calibri" w:cs="Calibri"/>
                <w:b/>
                <w:color w:val="808080"/>
              </w:rPr>
              <w:t>c.cz</w:t>
            </w:r>
          </w:hyperlink>
        </w:p>
      </w:tc>
      <w:tc>
        <w:tcPr>
          <w:tcW w:w="1760" w:type="dxa"/>
        </w:tcPr>
        <w:p w:rsidR="00494B29" w:rsidRDefault="00A13D6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jc w:val="right"/>
            <w:rPr>
              <w:rFonts w:ascii="Arial" w:eastAsia="Arial" w:hAnsi="Arial" w:cs="Arial"/>
              <w:b/>
              <w:smallCaps/>
              <w:color w:val="808080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546304</wp:posOffset>
                </wp:positionH>
                <wp:positionV relativeFrom="paragraph">
                  <wp:posOffset>128904</wp:posOffset>
                </wp:positionV>
                <wp:extent cx="438150" cy="714375"/>
                <wp:effectExtent l="0" t="0" r="0" b="0"/>
                <wp:wrapNone/>
                <wp:docPr id="6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714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494B29" w:rsidRDefault="00494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ahoma" w:eastAsia="Tahoma" w:hAnsi="Tahoma" w:cs="Tahom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B29" w:rsidRDefault="00494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D65" w:rsidRDefault="00A13D65">
      <w:r>
        <w:separator/>
      </w:r>
    </w:p>
  </w:footnote>
  <w:footnote w:type="continuationSeparator" w:id="0">
    <w:p w:rsidR="00A13D65" w:rsidRDefault="00A13D65">
      <w:r>
        <w:continuationSeparator/>
      </w:r>
    </w:p>
  </w:footnote>
  <w:footnote w:id="1">
    <w:p w:rsidR="00A34C21" w:rsidRDefault="00A34C21" w:rsidP="00A34C21">
      <w:r>
        <w:rPr>
          <w:vertAlign w:val="superscript"/>
        </w:rPr>
        <w:footnoteRef/>
      </w:r>
      <w:r>
        <w:t xml:space="preserve"> v souladu s §</w:t>
      </w:r>
      <w:proofErr w:type="gramStart"/>
      <w:r>
        <w:t>99a</w:t>
      </w:r>
      <w:proofErr w:type="gramEnd"/>
      <w:r>
        <w:t xml:space="preserve"> odst. 2) ZSS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B29" w:rsidRDefault="00494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B29" w:rsidRDefault="00494B2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right="-428"/>
      <w:rPr>
        <w:color w:val="000000"/>
      </w:rPr>
    </w:pPr>
  </w:p>
  <w:p w:rsidR="00494B29" w:rsidRDefault="00A13D6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right="-428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-11427</wp:posOffset>
          </wp:positionH>
          <wp:positionV relativeFrom="paragraph">
            <wp:posOffset>-347978</wp:posOffset>
          </wp:positionV>
          <wp:extent cx="3105509" cy="806152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5509" cy="806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94B29" w:rsidRDefault="00A13D65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6433"/>
      </w:tabs>
      <w:spacing w:line="276" w:lineRule="auto"/>
      <w:ind w:right="-428"/>
      <w:rPr>
        <w:rFonts w:ascii="Calibri" w:eastAsia="Calibri" w:hAnsi="Calibri" w:cs="Calibri"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   </w:t>
    </w:r>
  </w:p>
  <w:p w:rsidR="00494B29" w:rsidRDefault="00A13D6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5991225" cy="22225"/>
              <wp:effectExtent l="0" t="0" r="0" b="0"/>
              <wp:wrapNone/>
              <wp:docPr id="4" name="Přímá spojnice se šipko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55150" y="378000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5991225" cy="22225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912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94B29" w:rsidRDefault="00494B29">
    <w:pPr>
      <w:pBdr>
        <w:top w:val="nil"/>
        <w:left w:val="nil"/>
        <w:bottom w:val="nil"/>
        <w:right w:val="nil"/>
        <w:between w:val="nil"/>
      </w:pBdr>
      <w:rPr>
        <w:color w:val="000000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B29" w:rsidRDefault="00494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37E"/>
    <w:multiLevelType w:val="multilevel"/>
    <w:tmpl w:val="70B8C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984853"/>
    <w:multiLevelType w:val="multilevel"/>
    <w:tmpl w:val="9392D2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EB728E2"/>
    <w:multiLevelType w:val="multilevel"/>
    <w:tmpl w:val="4CCA5660"/>
    <w:lvl w:ilvl="0">
      <w:start w:val="1"/>
      <w:numFmt w:val="decimal"/>
      <w:lvlText w:val="%1."/>
      <w:lvlJc w:val="left"/>
      <w:pPr>
        <w:ind w:left="2203" w:hanging="360"/>
      </w:pPr>
    </w:lvl>
    <w:lvl w:ilvl="1">
      <w:start w:val="1"/>
      <w:numFmt w:val="decimal"/>
      <w:lvlText w:val="%2."/>
      <w:lvlJc w:val="left"/>
      <w:pPr>
        <w:ind w:left="-510" w:hanging="360"/>
      </w:pPr>
    </w:lvl>
    <w:lvl w:ilvl="2">
      <w:start w:val="1"/>
      <w:numFmt w:val="decimal"/>
      <w:lvlText w:val="%3."/>
      <w:lvlJc w:val="left"/>
      <w:pPr>
        <w:ind w:left="210" w:hanging="360"/>
      </w:pPr>
    </w:lvl>
    <w:lvl w:ilvl="3">
      <w:start w:val="1"/>
      <w:numFmt w:val="decimal"/>
      <w:lvlText w:val="%4."/>
      <w:lvlJc w:val="left"/>
      <w:pPr>
        <w:ind w:left="930" w:hanging="360"/>
      </w:pPr>
    </w:lvl>
    <w:lvl w:ilvl="4">
      <w:start w:val="1"/>
      <w:numFmt w:val="decimal"/>
      <w:lvlText w:val="%5."/>
      <w:lvlJc w:val="left"/>
      <w:pPr>
        <w:ind w:left="1650" w:hanging="360"/>
      </w:pPr>
    </w:lvl>
    <w:lvl w:ilvl="5">
      <w:start w:val="1"/>
      <w:numFmt w:val="decimal"/>
      <w:lvlText w:val="%6."/>
      <w:lvlJc w:val="left"/>
      <w:pPr>
        <w:ind w:left="2370" w:hanging="360"/>
      </w:pPr>
    </w:lvl>
    <w:lvl w:ilvl="6">
      <w:start w:val="1"/>
      <w:numFmt w:val="decimal"/>
      <w:lvlText w:val="%7."/>
      <w:lvlJc w:val="left"/>
      <w:pPr>
        <w:ind w:left="3090" w:hanging="360"/>
      </w:pPr>
    </w:lvl>
    <w:lvl w:ilvl="7">
      <w:start w:val="1"/>
      <w:numFmt w:val="decimal"/>
      <w:lvlText w:val="%8."/>
      <w:lvlJc w:val="left"/>
      <w:pPr>
        <w:ind w:left="3810" w:hanging="360"/>
      </w:pPr>
    </w:lvl>
    <w:lvl w:ilvl="8">
      <w:start w:val="1"/>
      <w:numFmt w:val="decimal"/>
      <w:lvlText w:val="%9."/>
      <w:lvlJc w:val="left"/>
      <w:pPr>
        <w:ind w:left="4530" w:hanging="360"/>
      </w:pPr>
    </w:lvl>
  </w:abstractNum>
  <w:abstractNum w:abstractNumId="3" w15:restartNumberingAfterBreak="0">
    <w:nsid w:val="1BDF6142"/>
    <w:multiLevelType w:val="multilevel"/>
    <w:tmpl w:val="FE5EFE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D1F58DE"/>
    <w:multiLevelType w:val="multilevel"/>
    <w:tmpl w:val="006C8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DB015E7"/>
    <w:multiLevelType w:val="multilevel"/>
    <w:tmpl w:val="DD70B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D332B7"/>
    <w:multiLevelType w:val="multilevel"/>
    <w:tmpl w:val="B20AC1A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1200EC"/>
    <w:multiLevelType w:val="multilevel"/>
    <w:tmpl w:val="F258B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0E84ABE"/>
    <w:multiLevelType w:val="multilevel"/>
    <w:tmpl w:val="6302B33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851504"/>
    <w:multiLevelType w:val="multilevel"/>
    <w:tmpl w:val="B9DEFA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2B70BA1"/>
    <w:multiLevelType w:val="multilevel"/>
    <w:tmpl w:val="BCA22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75C2E"/>
    <w:multiLevelType w:val="multilevel"/>
    <w:tmpl w:val="2E20D6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9314B33"/>
    <w:multiLevelType w:val="multilevel"/>
    <w:tmpl w:val="313C12C4"/>
    <w:lvl w:ilvl="0">
      <w:start w:val="1"/>
      <w:numFmt w:val="decimal"/>
      <w:lvlText w:val="%1."/>
      <w:lvlJc w:val="left"/>
      <w:pPr>
        <w:ind w:left="2203" w:hanging="360"/>
      </w:pPr>
    </w:lvl>
    <w:lvl w:ilvl="1">
      <w:start w:val="1"/>
      <w:numFmt w:val="decimal"/>
      <w:lvlText w:val="%2."/>
      <w:lvlJc w:val="left"/>
      <w:pPr>
        <w:ind w:left="-510" w:hanging="360"/>
      </w:pPr>
    </w:lvl>
    <w:lvl w:ilvl="2">
      <w:start w:val="1"/>
      <w:numFmt w:val="decimal"/>
      <w:lvlText w:val="%3."/>
      <w:lvlJc w:val="left"/>
      <w:pPr>
        <w:ind w:left="210" w:hanging="360"/>
      </w:pPr>
    </w:lvl>
    <w:lvl w:ilvl="3">
      <w:start w:val="1"/>
      <w:numFmt w:val="decimal"/>
      <w:lvlText w:val="%4."/>
      <w:lvlJc w:val="left"/>
      <w:pPr>
        <w:ind w:left="930" w:hanging="360"/>
      </w:pPr>
    </w:lvl>
    <w:lvl w:ilvl="4">
      <w:start w:val="1"/>
      <w:numFmt w:val="decimal"/>
      <w:lvlText w:val="%5."/>
      <w:lvlJc w:val="left"/>
      <w:pPr>
        <w:ind w:left="1650" w:hanging="360"/>
      </w:pPr>
    </w:lvl>
    <w:lvl w:ilvl="5">
      <w:start w:val="1"/>
      <w:numFmt w:val="decimal"/>
      <w:lvlText w:val="%6."/>
      <w:lvlJc w:val="left"/>
      <w:pPr>
        <w:ind w:left="2370" w:hanging="360"/>
      </w:pPr>
    </w:lvl>
    <w:lvl w:ilvl="6">
      <w:start w:val="1"/>
      <w:numFmt w:val="decimal"/>
      <w:lvlText w:val="%7."/>
      <w:lvlJc w:val="left"/>
      <w:pPr>
        <w:ind w:left="3090" w:hanging="360"/>
      </w:pPr>
    </w:lvl>
    <w:lvl w:ilvl="7">
      <w:start w:val="1"/>
      <w:numFmt w:val="decimal"/>
      <w:lvlText w:val="%8."/>
      <w:lvlJc w:val="left"/>
      <w:pPr>
        <w:ind w:left="3810" w:hanging="360"/>
      </w:pPr>
    </w:lvl>
    <w:lvl w:ilvl="8">
      <w:start w:val="1"/>
      <w:numFmt w:val="decimal"/>
      <w:lvlText w:val="%9."/>
      <w:lvlJc w:val="left"/>
      <w:pPr>
        <w:ind w:left="4530" w:hanging="360"/>
      </w:pPr>
    </w:lvl>
  </w:abstractNum>
  <w:abstractNum w:abstractNumId="13" w15:restartNumberingAfterBreak="0">
    <w:nsid w:val="77F42677"/>
    <w:multiLevelType w:val="multilevel"/>
    <w:tmpl w:val="9EBE6B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B9E29F4"/>
    <w:multiLevelType w:val="multilevel"/>
    <w:tmpl w:val="6E1C842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12"/>
  </w:num>
  <w:num w:numId="10">
    <w:abstractNumId w:val="4"/>
  </w:num>
  <w:num w:numId="11">
    <w:abstractNumId w:val="14"/>
  </w:num>
  <w:num w:numId="12">
    <w:abstractNumId w:val="13"/>
  </w:num>
  <w:num w:numId="13">
    <w:abstractNumId w:val="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29"/>
    <w:rsid w:val="00287854"/>
    <w:rsid w:val="00494B29"/>
    <w:rsid w:val="00A13D65"/>
    <w:rsid w:val="00A3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0163"/>
  <w15:docId w15:val="{09DD13E7-80AE-4AE7-962F-F87F3612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34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holeckova@ledovec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atelna@ochranc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helcom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rahomira.franzova@ledovec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ledovec.cz" TargetMode="External"/><Relationship Id="rId1" Type="http://schemas.openxmlformats.org/officeDocument/2006/relationships/hyperlink" Target="mailto:sr@ledovec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OSjnRKsCk8uAwVpnLS6FQb6GoQ==">CgMxLjAyCGguZ2pkZ3hzMgloLjMwajB6bGwyCWguMWZvYjl0ZTIJaC4zem55c2g3MgloLjJldDkycDAyCGgudHlqY3d0OAByITE4NEw0LWhPb3FDNjU0WGEzc3pqZWRCeWZseE9WRjN6Nw==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Franzová</dc:creator>
  <cp:lastModifiedBy>Jana Holečková</cp:lastModifiedBy>
  <cp:revision>3</cp:revision>
  <dcterms:created xsi:type="dcterms:W3CDTF">2025-01-08T14:14:00Z</dcterms:created>
  <dcterms:modified xsi:type="dcterms:W3CDTF">2025-01-08T14:16:00Z</dcterms:modified>
</cp:coreProperties>
</file>