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BB" w:rsidRPr="00016C89" w:rsidRDefault="00ED4DBB" w:rsidP="00016C89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Příloha č. 2 ke smlouvě o poskytování soc</w:t>
      </w:r>
      <w:r w:rsidR="00016C89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Pr="00016C89">
        <w:rPr>
          <w:rFonts w:asciiTheme="majorHAnsi" w:eastAsia="Calibri" w:hAnsiTheme="majorHAnsi" w:cstheme="majorHAnsi"/>
          <w:sz w:val="22"/>
          <w:szCs w:val="22"/>
        </w:rPr>
        <w:t>služby Sociální rehabilitace Ledovec </w:t>
      </w:r>
      <w:r w:rsidR="00016C89">
        <w:rPr>
          <w:rFonts w:asciiTheme="majorHAnsi" w:eastAsia="Calibri" w:hAnsiTheme="majorHAnsi" w:cstheme="majorHAnsi"/>
          <w:sz w:val="22"/>
          <w:szCs w:val="22"/>
        </w:rPr>
        <w:t>v rámci CDZ Plzeň</w:t>
      </w:r>
    </w:p>
    <w:p w:rsidR="00ED4DBB" w:rsidRDefault="00ED4DBB" w:rsidP="00016C89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Evidenční č. smlouvy …………….</w:t>
      </w:r>
    </w:p>
    <w:p w:rsidR="00016C89" w:rsidRPr="00016C89" w:rsidRDefault="00016C89" w:rsidP="00016C89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:rsidR="00ED4DBB" w:rsidRPr="00016C89" w:rsidRDefault="00ED4DBB" w:rsidP="00ED4DBB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b/>
          <w:sz w:val="22"/>
          <w:szCs w:val="22"/>
          <w:u w:val="single"/>
        </w:rPr>
        <w:t>Pravidla pro podávání stížnosti na kvalitu a způsob poskytování služby sociální rehabilitace</w:t>
      </w:r>
    </w:p>
    <w:p w:rsidR="00ED4DBB" w:rsidRPr="00016C89" w:rsidRDefault="00ED4DBB" w:rsidP="00ED4DBB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ED4DBB" w:rsidRPr="00016C89" w:rsidRDefault="00ED4DBB" w:rsidP="00ED4DBB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b/>
          <w:sz w:val="22"/>
          <w:szCs w:val="22"/>
        </w:rPr>
        <w:t>Obecná ustanovení </w:t>
      </w:r>
    </w:p>
    <w:p w:rsidR="00ED4DBB" w:rsidRPr="00016C89" w:rsidRDefault="00ED4DBB" w:rsidP="00ED4DBB">
      <w:pPr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Každý uživatel služby si může stěžovat na její kvalitu nebo způsob poskytování.</w:t>
      </w:r>
    </w:p>
    <w:p w:rsidR="00ED4DBB" w:rsidRPr="00016C89" w:rsidRDefault="00ED4DBB" w:rsidP="00ED4DBB">
      <w:pPr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Žádnou stížnost nepoužijeme proti člověku, který si stěžuje.</w:t>
      </w:r>
    </w:p>
    <w:p w:rsidR="00ED4DBB" w:rsidRPr="00016C89" w:rsidRDefault="00ED4DBB" w:rsidP="00ED4DBB">
      <w:pPr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Budeme se zabývat každou stížností (písemnou, ústní, i anonymní).</w:t>
      </w:r>
    </w:p>
    <w:p w:rsidR="00ED4DBB" w:rsidRPr="00016C89" w:rsidRDefault="00ED4DBB" w:rsidP="00ED4DBB">
      <w:pPr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0" w:name="_Hlk140742212"/>
      <w:r w:rsidRPr="00016C89">
        <w:rPr>
          <w:rFonts w:asciiTheme="majorHAnsi" w:eastAsia="Calibri" w:hAnsiTheme="majorHAnsi" w:cstheme="majorHAnsi"/>
          <w:sz w:val="22"/>
          <w:szCs w:val="22"/>
        </w:rPr>
        <w:t>Každá stížnost je pro nás důležitá, protože pro nás znamená zpětnou vazbu, důvod k zamyšlení a možnost některé věci měnit a dále se rozvíjet.</w:t>
      </w:r>
    </w:p>
    <w:p w:rsidR="00ED4DBB" w:rsidRPr="00016C89" w:rsidRDefault="00ED4DBB" w:rsidP="00ED4DBB">
      <w:pPr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Každou stížnost může uživatel kdykoliv odvolat</w:t>
      </w:r>
      <w:bookmarkEnd w:id="0"/>
      <w:r w:rsidRPr="00016C89">
        <w:rPr>
          <w:rFonts w:asciiTheme="majorHAnsi" w:eastAsia="Calibri" w:hAnsiTheme="majorHAnsi" w:cstheme="majorHAnsi"/>
          <w:sz w:val="22"/>
          <w:szCs w:val="22"/>
        </w:rPr>
        <w:t>.</w:t>
      </w:r>
    </w:p>
    <w:p w:rsidR="00ED4DBB" w:rsidRPr="00016C89" w:rsidRDefault="00ED4DBB" w:rsidP="00ED4DBB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:rsidR="00ED4DBB" w:rsidRPr="00016C89" w:rsidRDefault="00ED4DBB" w:rsidP="00ED4DBB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b/>
          <w:sz w:val="22"/>
          <w:szCs w:val="22"/>
        </w:rPr>
        <w:t>Způsoby podání stížnosti</w:t>
      </w:r>
    </w:p>
    <w:p w:rsidR="00ED4DBB" w:rsidRPr="00016C89" w:rsidRDefault="00ED4DBB" w:rsidP="00ED4DBB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  <w:u w:val="single"/>
        </w:rPr>
        <w:t>Písemně</w:t>
      </w:r>
      <w:r w:rsidRPr="00016C89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016C89">
        <w:rPr>
          <w:rFonts w:asciiTheme="majorHAnsi" w:eastAsia="Calibri" w:hAnsiTheme="majorHAnsi" w:cstheme="majorHAnsi"/>
          <w:sz w:val="22"/>
          <w:szCs w:val="22"/>
        </w:rPr>
        <w:t>(je možné ji podat i anonymně)</w:t>
      </w:r>
    </w:p>
    <w:p w:rsidR="00ED4DBB" w:rsidRPr="00016C89" w:rsidRDefault="00ED4DBB" w:rsidP="00ED4DBB">
      <w:pPr>
        <w:numPr>
          <w:ilvl w:val="3"/>
          <w:numId w:val="4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zaslat poštou:</w:t>
      </w:r>
    </w:p>
    <w:p w:rsidR="00ED4DBB" w:rsidRPr="00016C89" w:rsidRDefault="00ED4DBB" w:rsidP="00ED4DBB">
      <w:pPr>
        <w:pStyle w:val="Odstavecseseznamem"/>
        <w:numPr>
          <w:ilvl w:val="1"/>
          <w:numId w:val="7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na adresu Sociální rehabilitace Ledovec, Centrum duševního zdraví Plzeň, </w:t>
      </w:r>
      <w:r w:rsidR="00016C89">
        <w:rPr>
          <w:rFonts w:asciiTheme="majorHAnsi" w:eastAsia="Calibri" w:hAnsiTheme="majorHAnsi" w:cstheme="majorHAnsi"/>
          <w:sz w:val="22"/>
          <w:szCs w:val="22"/>
        </w:rPr>
        <w:t>Lidická 428/8</w:t>
      </w:r>
      <w:r w:rsidRPr="00016C89">
        <w:rPr>
          <w:rFonts w:asciiTheme="majorHAnsi" w:eastAsia="Calibri" w:hAnsiTheme="majorHAnsi" w:cstheme="majorHAnsi"/>
          <w:sz w:val="22"/>
          <w:szCs w:val="22"/>
        </w:rPr>
        <w:t>, 3</w:t>
      </w:r>
      <w:r w:rsidR="00016C89">
        <w:rPr>
          <w:rFonts w:asciiTheme="majorHAnsi" w:eastAsia="Calibri" w:hAnsiTheme="majorHAnsi" w:cstheme="majorHAnsi"/>
          <w:sz w:val="22"/>
          <w:szCs w:val="22"/>
        </w:rPr>
        <w:t>0100</w:t>
      </w: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 Plzeň; na obálku doporučujeme uvést „k rukám vedoucí týmu“, nebo</w:t>
      </w:r>
    </w:p>
    <w:p w:rsidR="00ED4DBB" w:rsidRPr="00016C89" w:rsidRDefault="00ED4DBB" w:rsidP="00ED4DBB">
      <w:pPr>
        <w:pStyle w:val="Odstavecseseznamem"/>
        <w:numPr>
          <w:ilvl w:val="1"/>
          <w:numId w:val="7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Ledovec – kancelář ředitele, Boženy Němcové 30, Plzeň, 323 00; na obálku doporučujeme uvést „k rukám metodické a odborné manažerky“ nebo „k rukám ředitele“</w:t>
      </w:r>
    </w:p>
    <w:p w:rsidR="00ED4DBB" w:rsidRPr="00016C89" w:rsidRDefault="00ED4DBB" w:rsidP="00ED4DBB">
      <w:pPr>
        <w:numPr>
          <w:ilvl w:val="3"/>
          <w:numId w:val="4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vhodit přímo do poštovní schránky označené nápisem Ledovec, která je umístěna na výše uvedených adresách</w:t>
      </w:r>
      <w:r w:rsidR="00016C89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:rsidR="00ED4DBB" w:rsidRPr="00016C89" w:rsidRDefault="00ED4DBB" w:rsidP="00ED4DBB">
      <w:pPr>
        <w:numPr>
          <w:ilvl w:val="3"/>
          <w:numId w:val="4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poslat elektronickou poštou:</w:t>
      </w:r>
    </w:p>
    <w:p w:rsidR="00ED4DBB" w:rsidRPr="00016C89" w:rsidRDefault="00ED4DBB" w:rsidP="00ED4DBB">
      <w:pPr>
        <w:spacing w:line="276" w:lineRule="auto"/>
        <w:ind w:left="930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na e-mail vedoucí týmu: jana.nouzecka@ledovec.cz</w:t>
      </w:r>
      <w:r w:rsidRPr="00016C89">
        <w:rPr>
          <w:rFonts w:asciiTheme="majorHAnsi" w:eastAsia="Calibri" w:hAnsiTheme="majorHAnsi" w:cstheme="majorHAnsi"/>
          <w:i/>
          <w:sz w:val="22"/>
          <w:szCs w:val="22"/>
        </w:rPr>
        <w:t xml:space="preserve">, </w:t>
      </w:r>
      <w:r w:rsidRPr="00016C89">
        <w:rPr>
          <w:rFonts w:asciiTheme="majorHAnsi" w:eastAsia="Calibri" w:hAnsiTheme="majorHAnsi" w:cstheme="majorHAnsi"/>
          <w:sz w:val="22"/>
          <w:szCs w:val="22"/>
        </w:rPr>
        <w:t>nebo</w:t>
      </w:r>
    </w:p>
    <w:p w:rsidR="00ED4DBB" w:rsidRPr="00016C89" w:rsidRDefault="00ED4DBB" w:rsidP="00ED4DBB">
      <w:pPr>
        <w:spacing w:line="276" w:lineRule="auto"/>
        <w:ind w:left="930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na e-mail týmu služby: </w:t>
      </w:r>
      <w:hyperlink r:id="rId8" w:history="1">
        <w:r w:rsidRPr="00016C89">
          <w:rPr>
            <w:rStyle w:val="Hypertextovodkaz"/>
            <w:rFonts w:asciiTheme="majorHAnsi" w:eastAsia="Calibri" w:hAnsiTheme="majorHAnsi" w:cstheme="majorHAnsi"/>
            <w:color w:val="auto"/>
            <w:sz w:val="22"/>
            <w:szCs w:val="22"/>
          </w:rPr>
          <w:t>cdz@ledovec.cz</w:t>
        </w:r>
      </w:hyperlink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gramStart"/>
      <w:r w:rsidRPr="00016C89">
        <w:rPr>
          <w:rFonts w:asciiTheme="majorHAnsi" w:eastAsia="Calibri" w:hAnsiTheme="majorHAnsi" w:cstheme="majorHAnsi"/>
          <w:sz w:val="22"/>
          <w:szCs w:val="22"/>
        </w:rPr>
        <w:t>( do</w:t>
      </w:r>
      <w:proofErr w:type="gramEnd"/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 předmětu doporučujeme uvést  – k rukám vedoucí týmu)</w:t>
      </w:r>
      <w:r w:rsidRPr="00016C89">
        <w:rPr>
          <w:rFonts w:asciiTheme="majorHAnsi" w:eastAsia="Calibri" w:hAnsiTheme="majorHAnsi" w:cstheme="majorHAnsi"/>
          <w:i/>
          <w:sz w:val="22"/>
          <w:szCs w:val="22"/>
        </w:rPr>
        <w:t xml:space="preserve">, </w:t>
      </w:r>
      <w:r w:rsidRPr="00016C89">
        <w:rPr>
          <w:rFonts w:asciiTheme="majorHAnsi" w:eastAsia="Calibri" w:hAnsiTheme="majorHAnsi" w:cstheme="majorHAnsi"/>
          <w:sz w:val="22"/>
          <w:szCs w:val="22"/>
        </w:rPr>
        <w:t>nebo</w:t>
      </w:r>
    </w:p>
    <w:p w:rsidR="00ED4DBB" w:rsidRPr="00016C89" w:rsidRDefault="00ED4DBB" w:rsidP="00ED4DBB">
      <w:pPr>
        <w:spacing w:line="276" w:lineRule="auto"/>
        <w:ind w:left="930"/>
        <w:rPr>
          <w:rFonts w:asciiTheme="majorHAnsi" w:hAnsiTheme="majorHAnsi" w:cstheme="majorHAnsi"/>
          <w:sz w:val="22"/>
          <w:szCs w:val="22"/>
          <w:lang w:eastAsia="ar-SA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na e-mail metodické a odborné manažerky: </w:t>
      </w:r>
      <w:hyperlink r:id="rId9" w:history="1">
        <w:r w:rsidRPr="00016C89">
          <w:rPr>
            <w:rStyle w:val="Hypertextovodkaz"/>
            <w:rFonts w:asciiTheme="majorHAnsi" w:eastAsia="Calibri" w:hAnsiTheme="majorHAnsi" w:cstheme="majorHAnsi"/>
            <w:color w:val="auto"/>
            <w:sz w:val="22"/>
            <w:szCs w:val="22"/>
          </w:rPr>
          <w:t>drahomira.franzova</w:t>
        </w:r>
        <w:r w:rsidRPr="00016C89">
          <w:rPr>
            <w:rStyle w:val="Hypertextovodkaz"/>
            <w:rFonts w:asciiTheme="majorHAnsi" w:hAnsiTheme="majorHAnsi" w:cstheme="majorHAnsi"/>
            <w:color w:val="auto"/>
            <w:sz w:val="22"/>
            <w:szCs w:val="22"/>
            <w:lang w:eastAsia="ar-SA"/>
          </w:rPr>
          <w:t>@ledovec.cz</w:t>
        </w:r>
      </w:hyperlink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  </w:t>
      </w:r>
      <w:r w:rsidRPr="00016C89">
        <w:rPr>
          <w:rFonts w:asciiTheme="majorHAnsi" w:hAnsiTheme="majorHAnsi" w:cstheme="majorHAnsi"/>
          <w:sz w:val="22"/>
          <w:szCs w:val="22"/>
          <w:lang w:eastAsia="ar-SA"/>
        </w:rPr>
        <w:t xml:space="preserve">  </w:t>
      </w:r>
      <w:r w:rsidRPr="00016C89">
        <w:rPr>
          <w:rFonts w:asciiTheme="majorHAnsi" w:hAnsiTheme="majorHAnsi" w:cstheme="majorHAnsi"/>
          <w:sz w:val="22"/>
          <w:szCs w:val="22"/>
          <w:u w:val="single"/>
          <w:lang w:eastAsia="ar-SA"/>
        </w:rPr>
        <w:t xml:space="preserve"> </w:t>
      </w:r>
    </w:p>
    <w:p w:rsidR="00ED4DBB" w:rsidRPr="00016C89" w:rsidRDefault="00ED4DBB" w:rsidP="00ED4DBB">
      <w:pPr>
        <w:numPr>
          <w:ilvl w:val="3"/>
          <w:numId w:val="4"/>
        </w:num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předat kterémukoliv pracovníkovi služby</w:t>
      </w:r>
    </w:p>
    <w:p w:rsidR="00ED4DBB" w:rsidRPr="00016C89" w:rsidRDefault="00ED4DBB" w:rsidP="00ED4DBB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  <w:u w:val="single"/>
        </w:rPr>
        <w:t>Telefonicky:</w:t>
      </w: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:rsidR="00ED4DBB" w:rsidRPr="00016C89" w:rsidRDefault="00ED4DBB" w:rsidP="00ED4DBB">
      <w:pPr>
        <w:spacing w:line="276" w:lineRule="auto"/>
        <w:ind w:left="720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" w:name="_Hlk140584933"/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v době PO – PÁ, od 8:30 do 17 hodin, na čísle týmu služby: </w:t>
      </w:r>
      <w:r w:rsidRPr="00016C89">
        <w:rPr>
          <w:rFonts w:asciiTheme="majorHAnsi" w:hAnsiTheme="majorHAnsi" w:cstheme="majorHAnsi"/>
          <w:sz w:val="22"/>
          <w:szCs w:val="22"/>
        </w:rPr>
        <w:t>737163204</w:t>
      </w:r>
      <w:r w:rsidRPr="00016C89">
        <w:rPr>
          <w:rFonts w:asciiTheme="majorHAnsi" w:eastAsia="Calibri" w:hAnsiTheme="majorHAnsi" w:cstheme="majorHAnsi"/>
          <w:sz w:val="22"/>
          <w:szCs w:val="22"/>
        </w:rPr>
        <w:t>, nebo na čísle vedoucí týmu: 775725026, nebo na čísle metodické a odborné manažerky Ledovce: 735 170 324</w:t>
      </w:r>
    </w:p>
    <w:bookmarkEnd w:id="1"/>
    <w:p w:rsidR="00ED4DBB" w:rsidRPr="00016C89" w:rsidRDefault="00ED4DBB" w:rsidP="00ED4DBB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  <w:u w:val="single"/>
        </w:rPr>
        <w:t>Osobně:</w:t>
      </w: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 uživatel si může osobně stěžovat kterémukoliv pracovníkovi služby </w:t>
      </w:r>
    </w:p>
    <w:p w:rsidR="00ED4DBB" w:rsidRPr="00016C89" w:rsidRDefault="00ED4DBB" w:rsidP="00ED4DBB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  <w:u w:val="single"/>
        </w:rPr>
        <w:t>Prostřednictvím nezávislého zástupce:</w:t>
      </w: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 nezávislého zástupce si uživatel sám zvolí (může to být   příbuzný, tlumočník, advokát apod.)</w:t>
      </w:r>
    </w:p>
    <w:p w:rsidR="00ED4DBB" w:rsidRPr="00016C89" w:rsidRDefault="00ED4DBB" w:rsidP="00ED4DBB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ED4DBB" w:rsidRPr="00016C89" w:rsidRDefault="00ED4DBB" w:rsidP="00ED4DBB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b/>
          <w:sz w:val="22"/>
          <w:szCs w:val="22"/>
        </w:rPr>
        <w:t>Způsoby řešení stížnosti a doba vyřízení stížnosti</w:t>
      </w:r>
    </w:p>
    <w:p w:rsidR="00ED4DBB" w:rsidRPr="00016C89" w:rsidRDefault="00ED4DBB" w:rsidP="00ED4DBB">
      <w:pPr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Stížnosti přejímá jakýkoliv pracovník. </w:t>
      </w:r>
    </w:p>
    <w:p w:rsidR="00ED4DBB" w:rsidRPr="00016C89" w:rsidRDefault="00ED4DBB" w:rsidP="00ED4DBB">
      <w:pPr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2" w:name="_Hlk140574468"/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Stížnosti vyřizuje a eviduje vedoucí týmu: </w:t>
      </w:r>
      <w:r w:rsidRPr="00016C89">
        <w:rPr>
          <w:rFonts w:asciiTheme="majorHAnsi" w:eastAsia="Calibri" w:hAnsiTheme="majorHAnsi" w:cstheme="majorHAnsi"/>
          <w:i/>
          <w:sz w:val="22"/>
          <w:szCs w:val="22"/>
        </w:rPr>
        <w:t>Jana Nouzecká</w:t>
      </w: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. V případě, že se jedná o stížnost proti vedoucímu týmu, vyřizuje a eviduje stížnost metodická a odborná manažerka </w:t>
      </w:r>
      <w:r w:rsidRPr="00016C89">
        <w:rPr>
          <w:rFonts w:asciiTheme="majorHAnsi" w:eastAsia="Calibri" w:hAnsiTheme="majorHAnsi" w:cstheme="majorHAnsi"/>
          <w:i/>
          <w:sz w:val="22"/>
          <w:szCs w:val="22"/>
        </w:rPr>
        <w:t>Drahomíra Franzová</w:t>
      </w: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bookmarkEnd w:id="2"/>
    <w:p w:rsidR="00ED4DBB" w:rsidRPr="00016C89" w:rsidRDefault="00ED4DBB" w:rsidP="00ED4DBB">
      <w:pPr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Všechny stížnosti budou vyřízeny v nejkratší možné době, </w:t>
      </w:r>
      <w:r w:rsidRPr="00016C89">
        <w:rPr>
          <w:rFonts w:asciiTheme="majorHAnsi" w:eastAsia="Calibri" w:hAnsiTheme="majorHAnsi" w:cstheme="majorHAnsi"/>
          <w:b/>
          <w:sz w:val="22"/>
          <w:szCs w:val="22"/>
        </w:rPr>
        <w:t>maximálně do 30 dní</w:t>
      </w: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 od doby podání.</w:t>
      </w:r>
    </w:p>
    <w:p w:rsidR="00ED4DBB" w:rsidRPr="00016C89" w:rsidRDefault="00ED4DBB" w:rsidP="00ED4DBB">
      <w:pPr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Vyřízení stížností bude vypracováno v písemné formě a předáno uživateli.</w:t>
      </w:r>
      <w:bookmarkStart w:id="3" w:name="_Hlk140578136"/>
      <w:bookmarkStart w:id="4" w:name="_Hlk140743537"/>
    </w:p>
    <w:p w:rsidR="00ED4DBB" w:rsidRPr="00016C89" w:rsidRDefault="00ED4DBB" w:rsidP="00ED4DBB">
      <w:pPr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V případě, že jde o stížnost anonymní a bude to možné, bude s uživatelem (anonymním stěžovatelem) dojednán způsob, jakým chce být o vyřízení stížnosti informován. V úvahu připadá zveřejnění vyřízení stížnosti (po uplynutí lhůty určené k jejímu vyřízení) na webových stránkách Ledovce v sekci daného týmu služby po dobu 14 dní, na nástěnce služby po dobu jednoho měsíce, ev. bude vyřízení stížnosti k dispozici po dobu jednoho měsíce u vedoucího týmu pod evidenčním číslem stížnosti, které stěžovatel zná, příp. jiný s uživatelem dohodnutý způsob. </w:t>
      </w:r>
    </w:p>
    <w:p w:rsidR="00ED4DBB" w:rsidRPr="00016C89" w:rsidRDefault="00ED4DBB" w:rsidP="00ED4DBB">
      <w:pPr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Pokud není možné s uživatelem dojednat způsob jeho informování o vyřízení stížnosti, bude výsledek vyřízení stížnosti po uplynutá lhůty určení k jejímu vyřízení zveřejněn na webových stránkách Ledovce v sekci daného týmu služby po dobu 14 dní a vyvěšen na nástěnce služby pod dobu jednoho měsíce. Vyjma stížností, ve kterých si anonymní stěžovatel vysloveně nepřeje tímto způsobem řešení zveřejnit nebo to není s ohledem na obsah stížnosti vhodné (např. by se jednalo o ohrožení anonymity stěžovatele nebo do práv jakékoliv zúčastněné osoby).</w:t>
      </w:r>
      <w:bookmarkEnd w:id="3"/>
    </w:p>
    <w:bookmarkEnd w:id="4"/>
    <w:p w:rsidR="00ED4DBB" w:rsidRPr="00016C89" w:rsidRDefault="00ED4DBB" w:rsidP="00ED4DBB">
      <w:pPr>
        <w:numPr>
          <w:ilvl w:val="0"/>
          <w:numId w:val="5"/>
        </w:num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Všechny stížnosti (i anonymní) a jejich vyřízení jsou evidovány.   </w:t>
      </w:r>
    </w:p>
    <w:p w:rsidR="00016C89" w:rsidRDefault="00016C89" w:rsidP="00ED4DBB">
      <w:pPr>
        <w:spacing w:line="276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ED4DBB" w:rsidRPr="00016C89" w:rsidRDefault="00ED4DBB" w:rsidP="00ED4DBB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b/>
          <w:sz w:val="22"/>
          <w:szCs w:val="22"/>
        </w:rPr>
        <w:t>Pokud uživatel není spokojen s řešením stížnosti</w:t>
      </w: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, je možné </w:t>
      </w:r>
    </w:p>
    <w:p w:rsidR="00ED4DBB" w:rsidRPr="00016C89" w:rsidRDefault="00ED4DBB" w:rsidP="00ED4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5" w:name="_Hlk140743801"/>
      <w:r w:rsidRPr="00016C89">
        <w:rPr>
          <w:rFonts w:asciiTheme="majorHAnsi" w:eastAsia="Calibri" w:hAnsiTheme="majorHAnsi" w:cstheme="majorHAnsi"/>
          <w:sz w:val="22"/>
          <w:szCs w:val="22"/>
        </w:rPr>
        <w:t>odvolat se k osobě, která stížnost vyřizovala</w:t>
      </w:r>
    </w:p>
    <w:p w:rsidR="00ED4DBB" w:rsidRPr="00016C89" w:rsidRDefault="00ED4DBB" w:rsidP="00ED4D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nebo</w:t>
      </w:r>
    </w:p>
    <w:p w:rsidR="00ED4DBB" w:rsidRPr="00016C89" w:rsidRDefault="00ED4DBB" w:rsidP="00ED4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k řediteli Ledovce: Boženy Němcové 30, Plzeň, 32300, e-mail: reditel@ledovec.cz</w:t>
      </w:r>
    </w:p>
    <w:p w:rsidR="00ED4DBB" w:rsidRPr="00016C89" w:rsidRDefault="00ED4DBB" w:rsidP="00ED4D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nebo</w:t>
      </w:r>
    </w:p>
    <w:p w:rsidR="00ED4DBB" w:rsidRPr="00016C89" w:rsidRDefault="00ED4DBB" w:rsidP="00ED4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k nadřízeným orgánům Ledovce  </w:t>
      </w:r>
    </w:p>
    <w:p w:rsidR="00ED4DBB" w:rsidRPr="00016C89" w:rsidRDefault="00ED4DBB" w:rsidP="00ED4D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Správní rada Ledovec, </w:t>
      </w:r>
      <w:proofErr w:type="spellStart"/>
      <w:r w:rsidRPr="00016C89">
        <w:rPr>
          <w:rFonts w:asciiTheme="majorHAnsi" w:eastAsia="Calibri" w:hAnsiTheme="majorHAnsi" w:cstheme="majorHAnsi"/>
          <w:sz w:val="22"/>
          <w:szCs w:val="22"/>
        </w:rPr>
        <w:t>z.s</w:t>
      </w:r>
      <w:proofErr w:type="spellEnd"/>
      <w:r w:rsidRPr="00016C89">
        <w:rPr>
          <w:rFonts w:asciiTheme="majorHAnsi" w:eastAsia="Calibri" w:hAnsiTheme="majorHAnsi" w:cstheme="majorHAnsi"/>
          <w:sz w:val="22"/>
          <w:szCs w:val="22"/>
        </w:rPr>
        <w:t>., Ledce 1, 330 14</w:t>
      </w:r>
    </w:p>
    <w:p w:rsidR="00ED4DBB" w:rsidRPr="00016C89" w:rsidRDefault="00ED4DBB" w:rsidP="00ED4D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Dozorčí rada Ledovec, </w:t>
      </w:r>
      <w:proofErr w:type="spellStart"/>
      <w:r w:rsidRPr="00016C89">
        <w:rPr>
          <w:rFonts w:asciiTheme="majorHAnsi" w:eastAsia="Calibri" w:hAnsiTheme="majorHAnsi" w:cstheme="majorHAnsi"/>
          <w:sz w:val="22"/>
          <w:szCs w:val="22"/>
        </w:rPr>
        <w:t>z.s</w:t>
      </w:r>
      <w:proofErr w:type="spellEnd"/>
      <w:r w:rsidRPr="00016C89">
        <w:rPr>
          <w:rFonts w:asciiTheme="majorHAnsi" w:eastAsia="Calibri" w:hAnsiTheme="majorHAnsi" w:cstheme="majorHAnsi"/>
          <w:sz w:val="22"/>
          <w:szCs w:val="22"/>
        </w:rPr>
        <w:t>., Ledce 1, 330 14, (dozorci.rada@ledovec.cz)</w:t>
      </w:r>
    </w:p>
    <w:p w:rsidR="00ED4DBB" w:rsidRPr="00016C89" w:rsidRDefault="00ED4DBB" w:rsidP="00ED4D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Valná hromada Ledovec, </w:t>
      </w:r>
      <w:proofErr w:type="spellStart"/>
      <w:r w:rsidRPr="00016C89">
        <w:rPr>
          <w:rFonts w:asciiTheme="majorHAnsi" w:eastAsia="Calibri" w:hAnsiTheme="majorHAnsi" w:cstheme="majorHAnsi"/>
          <w:sz w:val="22"/>
          <w:szCs w:val="22"/>
        </w:rPr>
        <w:t>z.s</w:t>
      </w:r>
      <w:proofErr w:type="spellEnd"/>
      <w:r w:rsidRPr="00016C89">
        <w:rPr>
          <w:rFonts w:asciiTheme="majorHAnsi" w:eastAsia="Calibri" w:hAnsiTheme="majorHAnsi" w:cstheme="majorHAnsi"/>
          <w:sz w:val="22"/>
          <w:szCs w:val="22"/>
        </w:rPr>
        <w:t>., Ledce 1, 330 14</w:t>
      </w:r>
    </w:p>
    <w:p w:rsidR="00ED4DBB" w:rsidRPr="00016C89" w:rsidRDefault="00ED4DBB" w:rsidP="00ED4D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Calibri" w:hAnsiTheme="majorHAnsi" w:cstheme="majorHAnsi"/>
          <w:i/>
          <w:sz w:val="22"/>
          <w:szCs w:val="22"/>
        </w:rPr>
      </w:pPr>
      <w:r w:rsidRPr="00016C89">
        <w:rPr>
          <w:rFonts w:asciiTheme="majorHAnsi" w:eastAsia="Calibri" w:hAnsiTheme="majorHAnsi" w:cstheme="majorHAnsi"/>
          <w:i/>
          <w:sz w:val="22"/>
          <w:szCs w:val="22"/>
        </w:rPr>
        <w:t>nebo</w:t>
      </w:r>
    </w:p>
    <w:p w:rsidR="00ED4DBB" w:rsidRPr="00016C89" w:rsidRDefault="00ED4DBB" w:rsidP="00ED4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>k nezávislým organizacím mimo Ledovec</w:t>
      </w:r>
    </w:p>
    <w:p w:rsidR="00ED4DBB" w:rsidRPr="00016C89" w:rsidRDefault="00ED4DBB" w:rsidP="00ED4D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Krajský úřad Plzeňského kraje, odbor sociálních věcí, Škroupova 18, 306 13 Plzeň      </w:t>
      </w:r>
    </w:p>
    <w:p w:rsidR="00ED4DBB" w:rsidRPr="00016C89" w:rsidRDefault="00ED4DBB" w:rsidP="00ED4D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Style w:val="Hypertextovodkaz"/>
          <w:rFonts w:asciiTheme="majorHAnsi" w:eastAsia="Calibri" w:hAnsiTheme="majorHAnsi" w:cstheme="majorHAnsi"/>
          <w:color w:val="auto"/>
          <w:sz w:val="22"/>
          <w:szCs w:val="22"/>
          <w:u w:val="none"/>
        </w:rPr>
      </w:pPr>
      <w:r w:rsidRPr="00016C89">
        <w:rPr>
          <w:rFonts w:asciiTheme="majorHAnsi" w:hAnsiTheme="majorHAnsi" w:cstheme="majorHAnsi"/>
          <w:sz w:val="22"/>
          <w:szCs w:val="22"/>
        </w:rPr>
        <w:t xml:space="preserve">Ministerstvo práce a sociálních věcí, Na Poříčním právu 1/376, Praha 2, 128 01, tel: 221 921 111, podatelna: </w:t>
      </w:r>
      <w:hyperlink r:id="rId10" w:history="1">
        <w:r w:rsidRPr="00016C89">
          <w:rPr>
            <w:rStyle w:val="Hypertextovodkaz"/>
            <w:rFonts w:asciiTheme="majorHAnsi" w:hAnsiTheme="majorHAnsi" w:cstheme="majorHAnsi"/>
            <w:color w:val="auto"/>
            <w:sz w:val="22"/>
            <w:szCs w:val="22"/>
          </w:rPr>
          <w:t>posta@mpsv.cz</w:t>
        </w:r>
      </w:hyperlink>
    </w:p>
    <w:p w:rsidR="00ED4DBB" w:rsidRPr="00016C89" w:rsidRDefault="00ED4DBB" w:rsidP="00ED4DBB">
      <w:pPr>
        <w:numPr>
          <w:ilvl w:val="0"/>
          <w:numId w:val="3"/>
        </w:numPr>
        <w:tabs>
          <w:tab w:val="num" w:pos="1440"/>
        </w:tabs>
        <w:rPr>
          <w:rFonts w:asciiTheme="majorHAnsi" w:hAnsiTheme="majorHAnsi" w:cstheme="majorHAnsi"/>
          <w:sz w:val="22"/>
          <w:szCs w:val="22"/>
        </w:rPr>
      </w:pPr>
      <w:r w:rsidRPr="00016C89">
        <w:rPr>
          <w:rFonts w:asciiTheme="majorHAnsi" w:hAnsiTheme="majorHAnsi" w:cstheme="majorHAnsi"/>
          <w:sz w:val="22"/>
          <w:szCs w:val="22"/>
        </w:rPr>
        <w:t xml:space="preserve">Ministerstvo práce a sociálních věcí, Oddělení inspekce sociálních služeb Karlovy Vary a Plzeň, inspekce sociálních služeb Plzeň, Kollárova 942/4, 30100 Plzeň, tel.: 771 121 704 </w:t>
      </w:r>
    </w:p>
    <w:p w:rsidR="00ED4DBB" w:rsidRPr="00016C89" w:rsidRDefault="00ED4DBB" w:rsidP="00ED4D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Český helsinský výbor: Štefánikova 216/21, 150 00 Praha 5, tel.: 257 221 141, e-mail </w:t>
      </w:r>
      <w:hyperlink r:id="rId11">
        <w:r w:rsidRPr="00016C89">
          <w:rPr>
            <w:rFonts w:asciiTheme="majorHAnsi" w:eastAsia="Calibri" w:hAnsiTheme="majorHAnsi" w:cstheme="majorHAnsi"/>
            <w:sz w:val="22"/>
            <w:szCs w:val="22"/>
            <w:u w:val="single"/>
          </w:rPr>
          <w:t>info@helcom.cz</w:t>
        </w:r>
      </w:hyperlink>
    </w:p>
    <w:p w:rsidR="00831D63" w:rsidRPr="00ED4DBB" w:rsidRDefault="00ED4DBB" w:rsidP="00ED4D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Veřejný ochránce práv – Ombudsman, Údolní 39, </w:t>
      </w:r>
      <w:bookmarkStart w:id="6" w:name="_GoBack"/>
      <w:bookmarkEnd w:id="6"/>
      <w:r w:rsidRPr="00016C89">
        <w:rPr>
          <w:rFonts w:asciiTheme="majorHAnsi" w:eastAsia="Calibri" w:hAnsiTheme="majorHAnsi" w:cstheme="majorHAnsi"/>
          <w:sz w:val="22"/>
          <w:szCs w:val="22"/>
        </w:rPr>
        <w:t xml:space="preserve">602 00 Brno, tel. 542 542 888, </w:t>
      </w:r>
      <w:hyperlink r:id="rId12">
        <w:r w:rsidRPr="00016C89">
          <w:rPr>
            <w:rFonts w:asciiTheme="majorHAnsi" w:eastAsia="Calibri" w:hAnsiTheme="majorHAnsi" w:cstheme="majorHAnsi"/>
            <w:sz w:val="22"/>
            <w:szCs w:val="22"/>
            <w:u w:val="single"/>
          </w:rPr>
          <w:t>podatelna@ochrance.cz</w:t>
        </w:r>
      </w:hyperlink>
      <w:bookmarkEnd w:id="5"/>
    </w:p>
    <w:sectPr w:rsidR="00831D63" w:rsidRPr="00ED4D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68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9F" w:rsidRDefault="000B3C9F">
      <w:r>
        <w:separator/>
      </w:r>
    </w:p>
  </w:endnote>
  <w:endnote w:type="continuationSeparator" w:id="0">
    <w:p w:rsidR="000B3C9F" w:rsidRDefault="000B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63" w:rsidRDefault="00831D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63" w:rsidRDefault="00831D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0"/>
      <w:tblW w:w="9327" w:type="dxa"/>
      <w:tblInd w:w="-123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567"/>
      <w:gridCol w:w="1760"/>
    </w:tblGrid>
    <w:tr w:rsidR="00831D63">
      <w:trPr>
        <w:trHeight w:val="83"/>
      </w:trPr>
      <w:tc>
        <w:tcPr>
          <w:tcW w:w="7567" w:type="dxa"/>
        </w:tcPr>
        <w:p w:rsidR="00831D63" w:rsidRDefault="00742EB6">
          <w:pPr>
            <w:ind w:right="-1192" w:firstLine="441"/>
            <w:jc w:val="center"/>
            <w:rPr>
              <w:rFonts w:ascii="Roboto" w:eastAsia="Roboto" w:hAnsi="Roboto" w:cs="Roboto"/>
              <w:b/>
            </w:rPr>
          </w:pPr>
          <w:r>
            <w:rPr>
              <w:rFonts w:ascii="Roboto" w:eastAsia="Roboto" w:hAnsi="Roboto" w:cs="Roboto"/>
              <w:b/>
            </w:rPr>
            <w:t>Centrum duševního zdraví Plzeň</w: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889616" cy="725662"/>
                <wp:effectExtent l="0" t="0" r="0" b="0"/>
                <wp:wrapNone/>
                <wp:docPr id="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616" cy="7256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31D63" w:rsidRDefault="00016C89">
          <w:pPr>
            <w:ind w:right="-1192" w:firstLine="441"/>
            <w:jc w:val="center"/>
            <w:rPr>
              <w:rFonts w:ascii="Roboto" w:eastAsia="Roboto" w:hAnsi="Roboto" w:cs="Roboto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 xml:space="preserve">Lidická 428/8, </w:t>
          </w:r>
          <w:r w:rsidR="00742EB6">
            <w:rPr>
              <w:rFonts w:ascii="Roboto" w:eastAsia="Roboto" w:hAnsi="Roboto" w:cs="Roboto"/>
              <w:color w:val="808080"/>
            </w:rPr>
            <w:t>3</w:t>
          </w:r>
          <w:r>
            <w:rPr>
              <w:rFonts w:ascii="Roboto" w:eastAsia="Roboto" w:hAnsi="Roboto" w:cs="Roboto"/>
              <w:color w:val="808080"/>
            </w:rPr>
            <w:t>01</w:t>
          </w:r>
          <w:r w:rsidR="00742EB6">
            <w:rPr>
              <w:rFonts w:ascii="Roboto" w:eastAsia="Roboto" w:hAnsi="Roboto" w:cs="Roboto"/>
              <w:color w:val="808080"/>
            </w:rPr>
            <w:t xml:space="preserve"> 00 Plzeň</w:t>
          </w:r>
        </w:p>
        <w:p w:rsidR="00831D63" w:rsidRDefault="00742EB6">
          <w:pPr>
            <w:ind w:right="-1192" w:firstLine="441"/>
            <w:jc w:val="center"/>
            <w:rPr>
              <w:rFonts w:ascii="Roboto" w:eastAsia="Roboto" w:hAnsi="Roboto" w:cs="Roboto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>T: 377 429 616, 737 163 204</w:t>
          </w:r>
        </w:p>
        <w:p w:rsidR="00831D63" w:rsidRDefault="00742EB6">
          <w:pPr>
            <w:ind w:right="-1192" w:firstLine="441"/>
            <w:jc w:val="center"/>
            <w:rPr>
              <w:rFonts w:ascii="Roboto" w:eastAsia="Roboto" w:hAnsi="Roboto" w:cs="Roboto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 xml:space="preserve">E: </w:t>
          </w:r>
          <w:hyperlink r:id="rId2">
            <w:r>
              <w:rPr>
                <w:rFonts w:ascii="Roboto" w:eastAsia="Roboto" w:hAnsi="Roboto" w:cs="Roboto"/>
                <w:color w:val="808080"/>
              </w:rPr>
              <w:t>cdz@ledovec.cz</w:t>
            </w:r>
          </w:hyperlink>
        </w:p>
        <w:p w:rsidR="00831D63" w:rsidRDefault="00742EB6">
          <w:pPr>
            <w:ind w:right="-1192" w:firstLine="441"/>
            <w:jc w:val="center"/>
            <w:rPr>
              <w:rFonts w:ascii="Calibri" w:eastAsia="Calibri" w:hAnsi="Calibri" w:cs="Calibri"/>
              <w:color w:val="808080"/>
            </w:rPr>
          </w:pPr>
          <w:r>
            <w:rPr>
              <w:rFonts w:ascii="Roboto" w:eastAsia="Roboto" w:hAnsi="Roboto" w:cs="Roboto"/>
              <w:color w:val="808080"/>
            </w:rPr>
            <w:t>W: www.ledovec.cz</w:t>
          </w:r>
        </w:p>
      </w:tc>
      <w:tc>
        <w:tcPr>
          <w:tcW w:w="1760" w:type="dxa"/>
        </w:tcPr>
        <w:p w:rsidR="00831D63" w:rsidRDefault="00742EB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right"/>
            <w:rPr>
              <w:rFonts w:ascii="Arial" w:eastAsia="Arial" w:hAnsi="Arial" w:cs="Arial"/>
              <w:b/>
              <w:smallCaps/>
              <w:color w:val="80808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72391</wp:posOffset>
                </wp:positionV>
                <wp:extent cx="409575" cy="723900"/>
                <wp:effectExtent l="0" t="0" r="0" b="0"/>
                <wp:wrapNone/>
                <wp:docPr id="6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31D63" w:rsidRDefault="00831D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63" w:rsidRDefault="00831D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9F" w:rsidRDefault="000B3C9F">
      <w:r>
        <w:separator/>
      </w:r>
    </w:p>
  </w:footnote>
  <w:footnote w:type="continuationSeparator" w:id="0">
    <w:p w:rsidR="000B3C9F" w:rsidRDefault="000B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63" w:rsidRDefault="00831D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63" w:rsidRDefault="00831D6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</w:p>
  <w:p w:rsidR="00831D63" w:rsidRDefault="00742EB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-11428</wp:posOffset>
          </wp:positionH>
          <wp:positionV relativeFrom="paragraph">
            <wp:posOffset>-347979</wp:posOffset>
          </wp:positionV>
          <wp:extent cx="3105509" cy="806152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5509" cy="80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31D63" w:rsidRDefault="00831D6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right="-428"/>
      <w:rPr>
        <w:color w:val="000000"/>
      </w:rPr>
    </w:pPr>
  </w:p>
  <w:p w:rsidR="00831D63" w:rsidRDefault="00742EB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6433"/>
      </w:tabs>
      <w:spacing w:line="276" w:lineRule="auto"/>
      <w:ind w:right="-428"/>
      <w:rPr>
        <w:color w:val="000000"/>
      </w:rPr>
    </w:pPr>
    <w:r>
      <w:rPr>
        <w:color w:val="000000"/>
      </w:rPr>
      <w:tab/>
    </w:r>
  </w:p>
  <w:p w:rsidR="00831D63" w:rsidRDefault="00742EB6">
    <w:pPr>
      <w:spacing w:after="240" w:line="360" w:lineRule="auto"/>
      <w:rPr>
        <w:color w:val="000000"/>
        <w:sz w:val="8"/>
        <w:szCs w:val="8"/>
      </w:rPr>
    </w:pPr>
    <w:r>
      <w:rPr>
        <w:color w:val="000000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50800</wp:posOffset>
              </wp:positionV>
              <wp:extent cx="0" cy="12700"/>
              <wp:effectExtent l="0" t="0" r="0" b="0"/>
              <wp:wrapNone/>
              <wp:docPr id="5" name="Přímá spojnice se šipko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5150" y="3780000"/>
                        <a:ext cx="5981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50800</wp:posOffset>
              </wp:positionV>
              <wp:extent cx="0" cy="12700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63" w:rsidRDefault="00831D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31D"/>
    <w:multiLevelType w:val="multilevel"/>
    <w:tmpl w:val="85384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A243968"/>
    <w:multiLevelType w:val="multilevel"/>
    <w:tmpl w:val="1A6CF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03144"/>
    <w:multiLevelType w:val="multilevel"/>
    <w:tmpl w:val="912831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08B08D1"/>
    <w:multiLevelType w:val="multilevel"/>
    <w:tmpl w:val="F36631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C71388"/>
    <w:multiLevelType w:val="multilevel"/>
    <w:tmpl w:val="FF86488E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decimal"/>
      <w:lvlText w:val="%2."/>
      <w:lvlJc w:val="left"/>
      <w:pPr>
        <w:ind w:left="-510" w:hanging="360"/>
      </w:pPr>
    </w:lvl>
    <w:lvl w:ilvl="2">
      <w:start w:val="1"/>
      <w:numFmt w:val="decimal"/>
      <w:lvlText w:val="%3."/>
      <w:lvlJc w:val="left"/>
      <w:pPr>
        <w:ind w:left="210" w:hanging="360"/>
      </w:pPr>
    </w:lvl>
    <w:lvl w:ilvl="3">
      <w:start w:val="1"/>
      <w:numFmt w:val="decimal"/>
      <w:lvlText w:val="%4."/>
      <w:lvlJc w:val="left"/>
      <w:pPr>
        <w:ind w:left="930" w:hanging="360"/>
      </w:pPr>
    </w:lvl>
    <w:lvl w:ilvl="4">
      <w:start w:val="1"/>
      <w:numFmt w:val="decimal"/>
      <w:lvlText w:val="%5."/>
      <w:lvlJc w:val="left"/>
      <w:pPr>
        <w:ind w:left="1650" w:hanging="360"/>
      </w:pPr>
    </w:lvl>
    <w:lvl w:ilvl="5">
      <w:start w:val="1"/>
      <w:numFmt w:val="decimal"/>
      <w:lvlText w:val="%6."/>
      <w:lvlJc w:val="left"/>
      <w:pPr>
        <w:ind w:left="2370" w:hanging="360"/>
      </w:pPr>
    </w:lvl>
    <w:lvl w:ilvl="6">
      <w:start w:val="1"/>
      <w:numFmt w:val="decimal"/>
      <w:lvlText w:val="%7."/>
      <w:lvlJc w:val="left"/>
      <w:pPr>
        <w:ind w:left="3090" w:hanging="360"/>
      </w:pPr>
    </w:lvl>
    <w:lvl w:ilvl="7">
      <w:start w:val="1"/>
      <w:numFmt w:val="decimal"/>
      <w:lvlText w:val="%8."/>
      <w:lvlJc w:val="left"/>
      <w:pPr>
        <w:ind w:left="3810" w:hanging="360"/>
      </w:pPr>
    </w:lvl>
    <w:lvl w:ilvl="8">
      <w:start w:val="1"/>
      <w:numFmt w:val="decimal"/>
      <w:lvlText w:val="%9."/>
      <w:lvlJc w:val="left"/>
      <w:pPr>
        <w:ind w:left="4530" w:hanging="360"/>
      </w:pPr>
    </w:lvl>
  </w:abstractNum>
  <w:abstractNum w:abstractNumId="5" w15:restartNumberingAfterBreak="0">
    <w:nsid w:val="6B392CEC"/>
    <w:multiLevelType w:val="multilevel"/>
    <w:tmpl w:val="1696FE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627E09"/>
    <w:multiLevelType w:val="hybridMultilevel"/>
    <w:tmpl w:val="EB78F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63"/>
    <w:rsid w:val="00016C89"/>
    <w:rsid w:val="000B3C9F"/>
    <w:rsid w:val="00480D99"/>
    <w:rsid w:val="005322CB"/>
    <w:rsid w:val="00742EB6"/>
    <w:rsid w:val="00831D63"/>
    <w:rsid w:val="00E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1210"/>
  <w15:docId w15:val="{BA711913-0690-4019-B82E-4DBA32A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00E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Standardnpsmoodstavce"/>
    <w:rsid w:val="00A00E66"/>
  </w:style>
  <w:style w:type="character" w:styleId="Hypertextovodkaz">
    <w:name w:val="Hyperlink"/>
    <w:basedOn w:val="Standardnpsmoodstavce"/>
    <w:uiPriority w:val="99"/>
    <w:unhideWhenUsed/>
    <w:rsid w:val="00681DA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1DA3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D4DBB"/>
    <w:pPr>
      <w:ind w:left="720"/>
      <w:contextualSpacing/>
    </w:pPr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z@ledovec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ochranc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lco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sta@mpsv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homira.franzova@ledovec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cdz@ledovec.cz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TFTMYiT1FSauZa1U8tvmY5CExg==">CgMxLjA4AHIhMW5ob0Z1ZmszcWplcGdZdW10QVdfR3g3SEwxVWtHOXF4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Čechová</dc:creator>
  <cp:lastModifiedBy>Drahomíra Franzová</cp:lastModifiedBy>
  <cp:revision>3</cp:revision>
  <dcterms:created xsi:type="dcterms:W3CDTF">2024-01-11T13:37:00Z</dcterms:created>
  <dcterms:modified xsi:type="dcterms:W3CDTF">2024-01-11T13:43:00Z</dcterms:modified>
</cp:coreProperties>
</file>